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Bdr>
          <w:bottom w:val="single" w:sz="12" w:space="1" w:color="000000"/>
        </w:pBdr>
        <w:spacing w:before="240" w:after="120"/>
        <w:ind w:left="432" w:right="0" w:hanging="432"/>
        <w:jc w:val="left"/>
        <w:rPr/>
      </w:pPr>
      <w:r>
        <w:rPr/>
        <w:t>Brendan Kidwell</w:t>
      </w:r>
    </w:p>
    <w:p>
      <w:pPr>
        <w:pStyle w:val="TextBody"/>
        <w:rPr/>
      </w:pPr>
      <w:r>
        <w:rPr/>
        <w:t>New York City</w:t>
        <w:br/>
        <w:t>resume@glump.net</w:t>
        <w:br/>
        <w:t>Updated May 2018</w:t>
      </w:r>
    </w:p>
    <w:p>
      <w:pPr>
        <w:pStyle w:val="TextBody"/>
        <w:rPr/>
      </w:pPr>
      <w:r>
        <w:rPr>
          <w:b/>
          <w:bCs/>
        </w:rPr>
        <w:t>Web Developer and Application Programmer</w:t>
      </w:r>
      <w:r>
        <w:rPr/>
        <w:t xml:space="preserve"> with over 14 years of professional experience. Expertise in all aspects of web site development, including server-side application programming, client-side HTML/JavaScript programming, and graphic design. Expertise in relational database management, GIS, and desktop installers. Meticulous attention to detail with an eye for usability; always eager to learn; self-guided.</w:t>
      </w:r>
    </w:p>
    <w:p>
      <w:pPr>
        <w:pStyle w:val="TextBody"/>
        <w:rPr/>
      </w:pPr>
      <w:r>
        <w:rPr>
          <w:b/>
          <w:bCs/>
        </w:rPr>
        <w:t>Interested in</w:t>
      </w:r>
      <w:r>
        <w:rPr/>
        <w:t xml:space="preserve"> a full-time salaried position with benefits near New York City or possibly working remotely.</w:t>
      </w:r>
    </w:p>
    <w:p>
      <w:pPr>
        <w:pStyle w:val="Heading2"/>
        <w:numPr>
          <w:ilvl w:val="1"/>
          <w:numId w:val="1"/>
        </w:numPr>
        <w:rPr/>
      </w:pPr>
      <w:r>
        <w:rPr/>
        <w:t>PROFESSIONAL EXPERIENCE</w:t>
      </w:r>
    </w:p>
    <w:p>
      <w:pPr>
        <w:pStyle w:val="Heading3"/>
        <w:numPr>
          <w:ilvl w:val="2"/>
          <w:numId w:val="1"/>
        </w:numPr>
        <w:rPr/>
      </w:pPr>
      <w:r>
        <w:rPr/>
        <w:t>Abt Associates Inc., Cambridge, Massachusetts</w:t>
      </w:r>
    </w:p>
    <w:p>
      <w:pPr>
        <w:pStyle w:val="Firstparagraph"/>
        <w:rPr/>
      </w:pPr>
      <w:hyperlink r:id="rId2">
        <w:r>
          <w:rPr>
            <w:rStyle w:val="Definition"/>
          </w:rPr>
          <w:t>www.abtassociates.com</w:t>
        </w:r>
      </w:hyperlink>
    </w:p>
    <w:p>
      <w:pPr>
        <w:pStyle w:val="TextBody"/>
        <w:rPr/>
      </w:pPr>
      <w:r>
        <w:rPr>
          <w:b/>
          <w:bCs/>
        </w:rPr>
        <w:t>Principal Application Developer, Data Science and Enabling Technologies</w:t>
      </w:r>
      <w:r>
        <w:rPr/>
        <w:t xml:space="preserve"> (2015 – present, working remotely)</w:t>
      </w:r>
    </w:p>
    <w:p>
      <w:pPr>
        <w:pStyle w:val="TextBody"/>
        <w:numPr>
          <w:ilvl w:val="0"/>
          <w:numId w:val="2"/>
        </w:numPr>
        <w:tabs>
          <w:tab w:val="left" w:pos="0" w:leader="none"/>
        </w:tabs>
        <w:ind w:left="778" w:right="216" w:hanging="576"/>
        <w:rPr/>
      </w:pPr>
      <w:r>
        <w:rPr/>
        <w:t>Maintained Abt Associates’ internal Monitoring and Evaluation tool, an ASP.NET application for tracking the progress of client projects. Performed delicate merge of diverged project-specific Git forks into a unified updated branch sharing all bug fixes, and deployed the new version to each project. Replaced external dependency on FluidSurveys (which was going away) with LimeSurvey, which is free software that we can run locally; ported all data for the two live instances of our app from FS to LS.</w:t>
      </w:r>
    </w:p>
    <w:p>
      <w:pPr>
        <w:pStyle w:val="TextBody"/>
        <w:numPr>
          <w:ilvl w:val="0"/>
          <w:numId w:val="2"/>
        </w:numPr>
        <w:tabs>
          <w:tab w:val="left" w:pos="0" w:leader="none"/>
        </w:tabs>
        <w:ind w:left="778" w:right="216" w:hanging="576"/>
        <w:rPr/>
      </w:pPr>
      <w:r>
        <w:rPr/>
        <w:t>Maintained a Microsoft Dynamics custom solution for HPOG called HPOG PAGES with an Agile-style team. As part of an effort to hand over maintenance from an external consultancy to an internal Abt team, solved many open software development issues in the application’s reports and business rules plugins. Implemented a novel solution to fork a complicated report into two versions of a report while the team only has to maintain the master version, and simply run a PowerShell script to generate the variant based on the master report.</w:t>
      </w:r>
    </w:p>
    <w:p>
      <w:pPr>
        <w:pStyle w:val="TextBody"/>
        <w:numPr>
          <w:ilvl w:val="0"/>
          <w:numId w:val="2"/>
        </w:numPr>
        <w:tabs>
          <w:tab w:val="left" w:pos="0" w:leader="none"/>
        </w:tabs>
        <w:ind w:left="778" w:right="216" w:hanging="576"/>
        <w:rPr/>
      </w:pPr>
      <w:r>
        <w:rPr/>
        <w:t>Enhanced Prison Rape Elimination Act Audit System for the US DOJ Bureau of Justice Assistance. Provided important structural fixes to the PHP Zend Framework application including a unified logging system and a cron-style task scheduler to facilitate timed email reminders of users’ incomplete tasks.</w:t>
      </w:r>
    </w:p>
    <w:p>
      <w:pPr>
        <w:pStyle w:val="TextBody"/>
        <w:numPr>
          <w:ilvl w:val="0"/>
          <w:numId w:val="2"/>
        </w:numPr>
        <w:tabs>
          <w:tab w:val="left" w:pos="0" w:leader="none"/>
        </w:tabs>
        <w:ind w:left="778" w:right="216" w:hanging="576"/>
        <w:rPr/>
      </w:pPr>
      <w:r>
        <w:rPr/>
        <w:t>Enhanced the National Prisoner Statistics Python Django-based application for the US Bureau of Justice Statistics. Provided new features on some reports and forms to answer client requests.</w:t>
      </w:r>
    </w:p>
    <w:p>
      <w:pPr>
        <w:pStyle w:val="TextBody"/>
        <w:numPr>
          <w:ilvl w:val="0"/>
          <w:numId w:val="2"/>
        </w:numPr>
        <w:tabs>
          <w:tab w:val="left" w:pos="0" w:leader="none"/>
        </w:tabs>
        <w:ind w:left="778" w:right="216" w:hanging="576"/>
        <w:rPr/>
      </w:pPr>
      <w:r>
        <w:rPr/>
        <w:t>Enhanced Abt Associates’ Comment Counts application (a ColdFusion-based tool for submitting public comments against proposed government regulation changes). Created new Comment Move command to allow privileged users in the web application to move comments to a different point in the regulation document outline. Provided bug fixes.</w:t>
      </w:r>
    </w:p>
    <w:p>
      <w:pPr>
        <w:pStyle w:val="TextBody"/>
        <w:numPr>
          <w:ilvl w:val="0"/>
          <w:numId w:val="2"/>
        </w:numPr>
        <w:tabs>
          <w:tab w:val="left" w:pos="0" w:leader="none"/>
        </w:tabs>
        <w:ind w:left="778" w:right="216" w:hanging="576"/>
        <w:rPr/>
      </w:pPr>
      <w:r>
        <w:rPr/>
        <w:t>Built an on-boarding workflow application for study where participants were measured for the effects of using one of three different college success assistant mobile apps. The on-boarding application was built with the Laravel PHP framework and was responsible for sending workflow status messages to the participant via email and SMS (using Twilio), and it was also responsible for handing out individual sign-up reward gift card numbers from a queue reward IDs.</w:t>
      </w:r>
    </w:p>
    <w:p>
      <w:pPr>
        <w:pStyle w:val="Firstparagraph"/>
        <w:rPr/>
      </w:pPr>
      <w:r>
        <w:rPr>
          <w:b/>
          <w:bCs/>
        </w:rPr>
        <w:t>Principal Application Developer, Information Technology Department</w:t>
      </w:r>
      <w:r>
        <w:rPr/>
        <w:t xml:space="preserve"> (2013 – 2015, working remotely)</w:t>
      </w:r>
    </w:p>
    <w:p>
      <w:pPr>
        <w:pStyle w:val="TextBody"/>
        <w:numPr>
          <w:ilvl w:val="0"/>
          <w:numId w:val="3"/>
        </w:numPr>
        <w:tabs>
          <w:tab w:val="left" w:pos="0" w:leader="none"/>
        </w:tabs>
        <w:ind w:left="778" w:right="216" w:hanging="576"/>
        <w:rPr/>
      </w:pPr>
      <w:r>
        <w:rPr/>
        <w:t>Continued supporting legacy IT department applications. Built a documentation wiki including an ITIL-style “Service Catalog” and a local “Best Practices” document.</w:t>
      </w:r>
    </w:p>
    <w:p>
      <w:pPr>
        <w:pStyle w:val="TextBody"/>
        <w:numPr>
          <w:ilvl w:val="0"/>
          <w:numId w:val="3"/>
        </w:numPr>
        <w:tabs>
          <w:tab w:val="left" w:pos="0" w:leader="none"/>
        </w:tabs>
        <w:ind w:left="778" w:right="216" w:hanging="576"/>
        <w:rPr/>
      </w:pPr>
      <w:r>
        <w:rPr/>
        <w:t>Rebuilt existing ColdFusion-based “Partner Registry” application as an ASP.NET MVC application to be hosted on Abt’s new public web site. Partner Registry allows external contractors and vendors to advertise their skills and availability to Abt.</w:t>
      </w:r>
    </w:p>
    <w:p>
      <w:pPr>
        <w:pStyle w:val="Firstparagraph"/>
        <w:rPr/>
      </w:pPr>
      <w:r>
        <w:rPr>
          <w:b/>
          <w:bCs/>
        </w:rPr>
        <w:t>Web Developer, Information Technology Department</w:t>
      </w:r>
      <w:r>
        <w:rPr/>
        <w:t xml:space="preserve"> (2008 – 2013)</w:t>
      </w:r>
    </w:p>
    <w:p>
      <w:pPr>
        <w:pStyle w:val="TextBody"/>
        <w:numPr>
          <w:ilvl w:val="0"/>
          <w:numId w:val="4"/>
        </w:numPr>
        <w:tabs>
          <w:tab w:val="left" w:pos="0" w:leader="none"/>
        </w:tabs>
        <w:ind w:left="778" w:right="216" w:hanging="576"/>
        <w:rPr/>
      </w:pPr>
      <w:r>
        <w:rPr/>
        <w:t>Rescued a Microsoft Access-based data collection project deployed on hundreds of computers in approximately 15 countries. Successfully consolidated unmanageable country-specific versions of the data entry forms into a single set of forms with language and other local variations factored out into configuration data and loaded at run-time. (2012)</w:t>
      </w:r>
    </w:p>
    <w:p>
      <w:pPr>
        <w:pStyle w:val="TextBody"/>
        <w:numPr>
          <w:ilvl w:val="0"/>
          <w:numId w:val="4"/>
        </w:numPr>
        <w:tabs>
          <w:tab w:val="left" w:pos="0" w:leader="none"/>
        </w:tabs>
        <w:ind w:left="778" w:right="216" w:hanging="576"/>
        <w:rPr/>
      </w:pPr>
      <w:r>
        <w:rPr/>
        <w:t>Developed ASP.NET-based single-signon service to provide one-click access from internal AbtNet company portal to a number of externally-hosted applications. (2012)</w:t>
      </w:r>
    </w:p>
    <w:p>
      <w:pPr>
        <w:pStyle w:val="TextBody"/>
        <w:numPr>
          <w:ilvl w:val="0"/>
          <w:numId w:val="4"/>
        </w:numPr>
        <w:tabs>
          <w:tab w:val="left" w:pos="0" w:leader="none"/>
        </w:tabs>
        <w:ind w:left="778" w:right="216" w:hanging="576"/>
        <w:rPr/>
      </w:pPr>
      <w:r>
        <w:rPr/>
        <w:t>Developed WordPress-based replacement of previous WebSphere-based AbtNet project. Learned WordPress and delivered a functional prototype in 2 weeks. Worked with my manager to get stakeholder buy-in for an aggressive 3 month timeline to replace the aging WebSphere system. Integrated existing Active Directory for authentication and authorization. Integrated Apache Solr to provide better search for the site’s ~2000 pages compared with WordPress’ built-in search. Deployed the new site on time and provided tech support and maintenance. (2012)</w:t>
      </w:r>
    </w:p>
    <w:p>
      <w:pPr>
        <w:pStyle w:val="TextBody"/>
        <w:numPr>
          <w:ilvl w:val="0"/>
          <w:numId w:val="4"/>
        </w:numPr>
        <w:tabs>
          <w:tab w:val="left" w:pos="0" w:leader="none"/>
        </w:tabs>
        <w:ind w:left="778" w:right="216" w:hanging="576"/>
        <w:rPr/>
      </w:pPr>
      <w:r>
        <w:rPr/>
        <w:t>Developed and deployed “Thought Leadership Database” add-on for AbtKnowledge to track publicly facing “thought leadership” activity by employees (presentations, published articles, etc.), using ColdFusion, Microsoft SQLServer, and the same MVC pattern used in previous “Hiring Manager System” project. (2011)</w:t>
      </w:r>
    </w:p>
    <w:p>
      <w:pPr>
        <w:pStyle w:val="TextBody"/>
        <w:numPr>
          <w:ilvl w:val="0"/>
          <w:numId w:val="4"/>
        </w:numPr>
        <w:tabs>
          <w:tab w:val="left" w:pos="0" w:leader="none"/>
        </w:tabs>
        <w:ind w:left="778" w:right="216" w:hanging="576"/>
        <w:rPr/>
      </w:pPr>
      <w:r>
        <w:rPr/>
        <w:t>Developed and deployed “Hiring Manager System” to support two basic hiring workflows: job requisition form composition and approval, and job offer form composition and approval. The application was built with ColdFusion and Microsoft SQLServer using a MVC (model-view-controller) oriented approach. (2011)</w:t>
      </w:r>
    </w:p>
    <w:p>
      <w:pPr>
        <w:pStyle w:val="TextBody"/>
        <w:numPr>
          <w:ilvl w:val="0"/>
          <w:numId w:val="4"/>
        </w:numPr>
        <w:tabs>
          <w:tab w:val="left" w:pos="0" w:leader="none"/>
        </w:tabs>
        <w:ind w:left="778" w:right="216" w:hanging="576"/>
        <w:rPr/>
      </w:pPr>
      <w:r>
        <w:rPr/>
        <w:t>Provided maintenance AbtNet and AbtKnowledge products, including the creation of a script to crawl AbtNet and produce a static HTML dump of the site, for disaster recovery purposes. (2009 – present)</w:t>
      </w:r>
    </w:p>
    <w:p>
      <w:pPr>
        <w:pStyle w:val="TextBody"/>
        <w:numPr>
          <w:ilvl w:val="0"/>
          <w:numId w:val="4"/>
        </w:numPr>
        <w:tabs>
          <w:tab w:val="left" w:pos="0" w:leader="none"/>
        </w:tabs>
        <w:ind w:left="778" w:right="216" w:hanging="576"/>
        <w:rPr/>
      </w:pPr>
      <w:r>
        <w:rPr/>
        <w:t>Launched pilot deployment of FogBugz issue tracking software among the department’s team of web developers, leading to FogBugz being purchased and fully adopted. (2008)</w:t>
      </w:r>
    </w:p>
    <w:p>
      <w:pPr>
        <w:pStyle w:val="TextBody"/>
        <w:numPr>
          <w:ilvl w:val="0"/>
          <w:numId w:val="4"/>
        </w:numPr>
        <w:tabs>
          <w:tab w:val="left" w:pos="0" w:leader="none"/>
        </w:tabs>
        <w:ind w:left="778" w:right="216" w:hanging="576"/>
        <w:rPr/>
      </w:pPr>
      <w:r>
        <w:rPr/>
        <w:t>Contributed to development and rollout of new internal knowledge base for information about employees, client proposal and project information called AbtKnowledge, build upon ColdFusion and Microsoft SQLServer. Built LDAP authentication module and integrated with IBM “LTPA” single-signon scheme used by the WebSphere-based company portal. Built Proposal and Project edit screens. (2008 – 2009)</w:t>
      </w:r>
    </w:p>
    <w:p>
      <w:pPr>
        <w:pStyle w:val="Firstparagraph"/>
        <w:rPr/>
      </w:pPr>
      <w:r>
        <w:rPr>
          <w:b/>
          <w:bCs/>
        </w:rPr>
        <w:t>Web Developer, Environment &amp; Research Division</w:t>
      </w:r>
      <w:r>
        <w:rPr/>
        <w:t xml:space="preserve"> (2007 – 2008)</w:t>
      </w:r>
    </w:p>
    <w:p>
      <w:pPr>
        <w:pStyle w:val="TextBody"/>
        <w:numPr>
          <w:ilvl w:val="0"/>
          <w:numId w:val="5"/>
        </w:numPr>
        <w:tabs>
          <w:tab w:val="left" w:pos="0" w:leader="none"/>
        </w:tabs>
        <w:ind w:left="778" w:right="216" w:hanging="576"/>
        <w:rPr/>
      </w:pPr>
      <w:r>
        <w:rPr/>
        <w:t>Rebuilt Perl/MySQL-based “Performance Track Multimedia Regulatory Profile” tool as a ColdFusion application and enhanced this application’s performance by reducing the number of queries in a page view.</w:t>
      </w:r>
    </w:p>
    <w:p>
      <w:pPr>
        <w:pStyle w:val="TextBody"/>
        <w:numPr>
          <w:ilvl w:val="0"/>
          <w:numId w:val="5"/>
        </w:numPr>
        <w:tabs>
          <w:tab w:val="left" w:pos="0" w:leader="none"/>
        </w:tabs>
        <w:ind w:left="778" w:right="216" w:hanging="576"/>
        <w:rPr/>
      </w:pPr>
      <w:r>
        <w:rPr/>
        <w:t>Setup and maintained a Subversion server to be used as a source code repository to replace the team’s incumbent tool, Team Coherence.</w:t>
      </w:r>
    </w:p>
    <w:p>
      <w:pPr>
        <w:pStyle w:val="TextBody"/>
        <w:numPr>
          <w:ilvl w:val="0"/>
          <w:numId w:val="5"/>
        </w:numPr>
        <w:tabs>
          <w:tab w:val="left" w:pos="0" w:leader="none"/>
        </w:tabs>
        <w:ind w:left="778" w:right="216" w:hanging="576"/>
        <w:rPr/>
      </w:pPr>
      <w:r>
        <w:rPr/>
        <w:t>Built and supported an online survey using Checkbox Mobile by Prezza with the ability for interviewers in the field to collect data offline and synchronize with Checkbox at the end of the day.</w:t>
      </w:r>
    </w:p>
    <w:p>
      <w:pPr>
        <w:pStyle w:val="Firstparagraph"/>
        <w:rPr/>
      </w:pPr>
      <w:r>
        <w:rPr>
          <w:b/>
          <w:bCs/>
        </w:rPr>
        <w:t>Web Developer, Information Technology Department</w:t>
      </w:r>
      <w:r>
        <w:rPr/>
        <w:t xml:space="preserve"> (2004 – 2007)</w:t>
      </w:r>
    </w:p>
    <w:p>
      <w:pPr>
        <w:pStyle w:val="TextBody"/>
        <w:numPr>
          <w:ilvl w:val="0"/>
          <w:numId w:val="6"/>
        </w:numPr>
        <w:tabs>
          <w:tab w:val="left" w:pos="0" w:leader="none"/>
        </w:tabs>
        <w:spacing w:before="0" w:after="0"/>
        <w:ind w:left="778" w:right="216" w:hanging="576"/>
        <w:rPr/>
      </w:pPr>
      <w:r>
        <w:rPr/>
        <w:t>Participated in the building of the “AbtNet” company portal using IBM WebSphere. Developed much of the front-end HTML/CSS/JavaScript code for the site theme, providing expanding/collapsing navigation menus, popup context menus, Printer Friendly View, Link To This Page, etc. Developed JSP-based “portlets” to provide site search via the site’s Autonomy-based search engine. Developed content pages for Information Technology sections of the site. Provided tech support to Corporate Communications who owned the rest of the site.</w:t>
      </w:r>
    </w:p>
    <w:p>
      <w:pPr>
        <w:pStyle w:val="Heading3"/>
        <w:numPr>
          <w:ilvl w:val="2"/>
          <w:numId w:val="1"/>
        </w:numPr>
        <w:rPr/>
      </w:pPr>
      <w:r>
        <w:rPr/>
        <w:t>Bridgewater State University, Bridgewater, Massachusetts</w:t>
      </w:r>
    </w:p>
    <w:p>
      <w:pPr>
        <w:pStyle w:val="Firstparagraph"/>
        <w:rPr/>
      </w:pPr>
      <w:r>
        <w:rPr>
          <w:b/>
          <w:bCs/>
        </w:rPr>
        <w:t>GIS Analyst / Programmer, GeoGraphics Laboratory</w:t>
      </w:r>
      <w:r>
        <w:rPr/>
        <w:t xml:space="preserve"> (1999 – 2003) </w:t>
      </w:r>
      <w:hyperlink r:id="rId3">
        <w:r>
          <w:rPr>
            <w:rStyle w:val="Definition"/>
          </w:rPr>
          <w:t>www.e-transit.org</w:t>
        </w:r>
      </w:hyperlink>
    </w:p>
    <w:p>
      <w:pPr>
        <w:pStyle w:val="TextBody"/>
        <w:numPr>
          <w:ilvl w:val="0"/>
          <w:numId w:val="7"/>
        </w:numPr>
        <w:tabs>
          <w:tab w:val="left" w:pos="0" w:leader="none"/>
        </w:tabs>
        <w:ind w:left="778" w:right="216" w:hanging="576"/>
        <w:rPr/>
      </w:pPr>
      <w:r>
        <w:rPr/>
        <w:t>Built “Cape Cod Advanced Travel Planner” web site using Maptitude for the Web and Visual Basic 6. Provided a browsable and searchable street map of Cape Cod Regional Transit Authority’s service area, including bus routes and places of interest. Displayed real-time positions of buses via previously-built live data feed from on-board vehicle data terminals.</w:t>
      </w:r>
    </w:p>
    <w:p>
      <w:pPr>
        <w:pStyle w:val="TextBody"/>
        <w:numPr>
          <w:ilvl w:val="0"/>
          <w:numId w:val="7"/>
        </w:numPr>
        <w:tabs>
          <w:tab w:val="left" w:pos="0" w:leader="none"/>
        </w:tabs>
        <w:ind w:left="778" w:right="216" w:hanging="576"/>
        <w:rPr/>
      </w:pPr>
      <w:r>
        <w:rPr/>
        <w:t>Built a Microsoft Access application for managing paratransit taxi trips for Massachusetts Rehabilitation Commission client cases. Provided automatic central collection from geographically-dispersed data entry staff via GPG-encrypted FTP uploads to a shared server.</w:t>
      </w:r>
    </w:p>
    <w:p>
      <w:pPr>
        <w:pStyle w:val="TextBody"/>
        <w:numPr>
          <w:ilvl w:val="0"/>
          <w:numId w:val="7"/>
        </w:numPr>
        <w:tabs>
          <w:tab w:val="left" w:pos="0" w:leader="none"/>
        </w:tabs>
        <w:ind w:left="778" w:right="216" w:hanging="576"/>
        <w:rPr/>
      </w:pPr>
      <w:r>
        <w:rPr/>
        <w:t>Created an ETA (estimated time of arrival) web site for the public fixed-route buses in Cape Cod Regional Transit Authority. Implemented the web site using Maptitude for the Web from Caliper, Visual Basic 6, and Microsoft SQLServer.</w:t>
      </w:r>
    </w:p>
    <w:p>
      <w:pPr>
        <w:pStyle w:val="Firstparagraph"/>
        <w:rPr/>
      </w:pPr>
      <w:r>
        <w:rPr>
          <w:b/>
          <w:bCs/>
        </w:rPr>
        <w:t>User Support, Technology Help Desk</w:t>
      </w:r>
      <w:r>
        <w:rPr/>
        <w:t xml:space="preserve"> (1998 – 1999)</w:t>
      </w:r>
    </w:p>
    <w:p>
      <w:pPr>
        <w:pStyle w:val="TextBody"/>
        <w:numPr>
          <w:ilvl w:val="0"/>
          <w:numId w:val="8"/>
        </w:numPr>
        <w:tabs>
          <w:tab w:val="left" w:pos="0" w:leader="none"/>
        </w:tabs>
        <w:spacing w:before="0" w:after="0"/>
        <w:ind w:left="778" w:right="216" w:hanging="576"/>
        <w:rPr/>
      </w:pPr>
      <w:r>
        <w:rPr/>
        <w:t>Provided technical support for the campus computers and network by phone and in person at clients’ desks.</w:t>
      </w:r>
    </w:p>
    <w:p>
      <w:pPr>
        <w:pStyle w:val="Heading2"/>
        <w:numPr>
          <w:ilvl w:val="1"/>
          <w:numId w:val="1"/>
        </w:numPr>
        <w:rPr/>
      </w:pPr>
      <w:r>
        <w:rPr/>
        <w:t>VOLUNTEER AND FREE/OPEN SOURCE SOFTWARE WORK</w:t>
      </w:r>
    </w:p>
    <w:p>
      <w:pPr>
        <w:pStyle w:val="Firstparagraph"/>
        <w:rPr/>
      </w:pPr>
      <w:r>
        <w:rPr>
          <w:b/>
          <w:bCs/>
        </w:rPr>
        <w:t>RememberUs.org</w:t>
      </w:r>
      <w:r>
        <w:rPr/>
        <w:t xml:space="preserve"> – Web developer (2014 – present) </w:t>
      </w:r>
      <w:hyperlink r:id="rId4">
        <w:r>
          <w:rPr>
            <w:rStyle w:val="Definition"/>
          </w:rPr>
          <w:t>www.rememberus.org</w:t>
        </w:r>
      </w:hyperlink>
    </w:p>
    <w:p>
      <w:pPr>
        <w:pStyle w:val="TextBody"/>
        <w:numPr>
          <w:ilvl w:val="0"/>
          <w:numId w:val="9"/>
        </w:numPr>
        <w:tabs>
          <w:tab w:val="left" w:pos="0" w:leader="none"/>
        </w:tabs>
        <w:ind w:left="778" w:right="216" w:hanging="576"/>
        <w:rPr/>
      </w:pPr>
      <w:r>
        <w:rPr/>
        <w:t>Programmed a multi-lingual WordPress web site for the new charity RememberUs.org.</w:t>
      </w:r>
    </w:p>
    <w:p>
      <w:pPr>
        <w:pStyle w:val="TextBody"/>
        <w:numPr>
          <w:ilvl w:val="0"/>
          <w:numId w:val="9"/>
        </w:numPr>
        <w:tabs>
          <w:tab w:val="left" w:pos="0" w:leader="none"/>
        </w:tabs>
        <w:ind w:left="778" w:right="216" w:hanging="576"/>
        <w:rPr/>
      </w:pPr>
      <w:r>
        <w:rPr/>
        <w:t xml:space="preserve">Programmed a multi-lingual museum gallery web site for the Kremenchug Holocaust Memorial using ProcessWire. </w:t>
      </w:r>
      <w:hyperlink r:id="rId5">
        <w:r>
          <w:rPr>
            <w:rStyle w:val="Definition"/>
          </w:rPr>
          <w:t>kremenchug.holocaustmuseum.info</w:t>
        </w:r>
      </w:hyperlink>
    </w:p>
    <w:p>
      <w:pPr>
        <w:pStyle w:val="Firstparagraph"/>
        <w:rPr/>
      </w:pPr>
      <w:r>
        <w:rPr>
          <w:b/>
          <w:bCs/>
        </w:rPr>
        <w:t>Zim Desktop Wiki</w:t>
      </w:r>
      <w:r>
        <w:rPr/>
        <w:t xml:space="preserve"> – Windows package maintainer (2009 – present) </w:t>
      </w:r>
      <w:hyperlink r:id="rId6">
        <w:r>
          <w:rPr>
            <w:rStyle w:val="Definition"/>
          </w:rPr>
          <w:t>www.zim-wiki.org</w:t>
        </w:r>
      </w:hyperlink>
      <w:r>
        <w:rPr/>
        <w:t xml:space="preserve"> | </w:t>
      </w:r>
      <w:hyperlink r:id="rId7">
        <w:r>
          <w:rPr>
            <w:rStyle w:val="Definition"/>
          </w:rPr>
          <w:t>zim-wiki.glump.net</w:t>
        </w:r>
      </w:hyperlink>
    </w:p>
    <w:p>
      <w:pPr>
        <w:pStyle w:val="TextBody"/>
        <w:numPr>
          <w:ilvl w:val="0"/>
          <w:numId w:val="10"/>
        </w:numPr>
        <w:tabs>
          <w:tab w:val="left" w:pos="0" w:leader="none"/>
        </w:tabs>
        <w:ind w:left="778" w:right="216" w:hanging="576"/>
        <w:rPr/>
      </w:pPr>
      <w:r>
        <w:rPr/>
        <w:t>Built NSIS-based Windows installer for Zim Desktop Wiki, a text file-based notebook and organizer built with Python 2 and GTK 2. Created ProcessWire-based web site to host</w:t>
      </w:r>
    </w:p>
    <w:p>
      <w:pPr>
        <w:pStyle w:val="TextBody"/>
        <w:numPr>
          <w:ilvl w:val="0"/>
          <w:numId w:val="10"/>
        </w:numPr>
        <w:tabs>
          <w:tab w:val="left" w:pos="0" w:leader="none"/>
        </w:tabs>
        <w:ind w:left="778" w:right="216" w:hanging="576"/>
        <w:rPr/>
      </w:pPr>
      <w:r>
        <w:rPr/>
        <w:t>Provide updated builds when new source releases occur, and respond to support requests.</w:t>
      </w:r>
    </w:p>
    <w:p>
      <w:pPr>
        <w:pStyle w:val="TextBody"/>
        <w:numPr>
          <w:ilvl w:val="0"/>
          <w:numId w:val="10"/>
        </w:numPr>
        <w:tabs>
          <w:tab w:val="left" w:pos="0" w:leader="none"/>
        </w:tabs>
        <w:ind w:left="778" w:right="216" w:hanging="576"/>
        <w:rPr/>
      </w:pPr>
      <w:r>
        <w:rPr/>
        <w:t>Provide assistance in public IRC chat room.</w:t>
      </w:r>
    </w:p>
    <w:p>
      <w:pPr>
        <w:pStyle w:val="Firstparagraph"/>
        <w:rPr/>
      </w:pPr>
      <w:r>
        <w:rPr>
          <w:b/>
          <w:bCs/>
        </w:rPr>
        <w:t>First Lutheran Church, Malden, Massachusetts</w:t>
      </w:r>
      <w:r>
        <w:rPr/>
        <w:t xml:space="preserve"> – Web site administrator (2009 – 2012)</w:t>
      </w:r>
    </w:p>
    <w:p>
      <w:pPr>
        <w:pStyle w:val="TextBody"/>
        <w:numPr>
          <w:ilvl w:val="0"/>
          <w:numId w:val="11"/>
        </w:numPr>
        <w:tabs>
          <w:tab w:val="left" w:pos="0" w:leader="none"/>
        </w:tabs>
        <w:ind w:left="778" w:right="216" w:hanging="576"/>
        <w:rPr/>
      </w:pPr>
      <w:r>
        <w:rPr/>
        <w:t>Created WordPress-based brochure-style site to replace old unmaintainable pile of static HTML files.</w:t>
      </w:r>
    </w:p>
    <w:p>
      <w:pPr>
        <w:pStyle w:val="TextBody"/>
        <w:numPr>
          <w:ilvl w:val="0"/>
          <w:numId w:val="11"/>
        </w:numPr>
        <w:tabs>
          <w:tab w:val="left" w:pos="0" w:leader="none"/>
        </w:tabs>
        <w:ind w:left="778" w:right="216" w:hanging="576"/>
        <w:rPr/>
      </w:pPr>
      <w:r>
        <w:rPr/>
        <w:t>Performed light office-related technical support.</w:t>
      </w:r>
    </w:p>
    <w:p>
      <w:pPr>
        <w:pStyle w:val="Heading2"/>
        <w:numPr>
          <w:ilvl w:val="1"/>
          <w:numId w:val="1"/>
        </w:numPr>
        <w:rPr/>
      </w:pPr>
      <w:r>
        <w:rPr/>
        <w:t>PUBLICATIONS</w:t>
      </w:r>
    </w:p>
    <w:p>
      <w:pPr>
        <w:pStyle w:val="Firstparagraph"/>
        <w:rPr/>
      </w:pPr>
      <w:r>
        <w:rPr>
          <w:b/>
          <w:bCs/>
        </w:rPr>
        <w:t>Getting Work Done in Zim</w:t>
      </w:r>
      <w:r>
        <w:rPr/>
        <w:t xml:space="preserve"> (11 December 2013) </w:t>
      </w:r>
      <w:hyperlink r:id="rId8">
        <w:r>
          <w:rPr>
            <w:rStyle w:val="Definition"/>
          </w:rPr>
          <w:t>www.glump.net/howto/desktop/getting-work-done-in-zim</w:t>
        </w:r>
      </w:hyperlink>
      <w:r>
        <w:rPr/>
        <w:br/>
        <w:t>Tips and tricks and strategies for keeping your work notes in the free and open source Zim Desktop Wiki application. Presentation given at the LibrePlanet Boston Desktop GNU/Linux Users Group. Akamai Technologies Inc., Cambridge, MA, USA.</w:t>
      </w:r>
    </w:p>
    <w:p>
      <w:pPr>
        <w:pStyle w:val="TextBody"/>
        <w:rPr/>
      </w:pPr>
      <w:r>
        <w:rPr>
          <w:b/>
          <w:bCs/>
        </w:rPr>
        <w:t>A Practical Introduction to GPG in Windows</w:t>
      </w:r>
      <w:r>
        <w:rPr/>
        <w:t xml:space="preserve"> (2003) </w:t>
      </w:r>
      <w:hyperlink r:id="rId9">
        <w:r>
          <w:rPr>
            <w:rStyle w:val="Definition"/>
          </w:rPr>
          <w:t>www.glump.net/content/gpg_intro</w:t>
        </w:r>
      </w:hyperlink>
      <w:r>
        <w:rPr/>
        <w:br/>
        <w:t>A paper and a talk given for extra credit in the course “Introduction to Cryptography” at BSU.</w:t>
      </w:r>
    </w:p>
    <w:p>
      <w:pPr>
        <w:pStyle w:val="TextBody"/>
        <w:rPr/>
      </w:pPr>
      <w:r>
        <w:rPr>
          <w:b/>
          <w:bCs/>
        </w:rPr>
        <w:t>Predicting Transit Vehicle Arrival Times</w:t>
      </w:r>
      <w:r>
        <w:rPr/>
        <w:t xml:space="preserve"> (2002) </w:t>
      </w:r>
      <w:hyperlink r:id="rId10">
        <w:r>
          <w:rPr>
            <w:rStyle w:val="Definition"/>
          </w:rPr>
          <w:t>www.glump.net/science/predicting_transit_vehicle_arrival_times</w:t>
        </w:r>
      </w:hyperlink>
      <w:r>
        <w:rPr/>
        <w:br/>
        <w:t>Presented an algorithm for predicting the arrival times of public fixed-route buses at their stops, based on real-time observations of the vehicles’ geographic positions, at the 2002 National Conference for Undergraduate Research.</w:t>
      </w:r>
    </w:p>
    <w:p>
      <w:pPr>
        <w:pStyle w:val="Heading2"/>
        <w:numPr>
          <w:ilvl w:val="1"/>
          <w:numId w:val="1"/>
        </w:numPr>
        <w:rPr/>
      </w:pPr>
      <w:r>
        <w:rPr/>
        <w:t>EDUCATION</w:t>
      </w:r>
    </w:p>
    <w:p>
      <w:pPr>
        <w:pStyle w:val="Firstparagraph"/>
        <w:rPr/>
      </w:pPr>
      <w:r>
        <w:rPr/>
        <w:t xml:space="preserve">B.A. in </w:t>
      </w:r>
      <w:r>
        <w:rPr>
          <w:b/>
          <w:bCs/>
        </w:rPr>
        <w:t>Mathematics</w:t>
      </w:r>
      <w:r>
        <w:rPr/>
        <w:t xml:space="preserve"> with minor in </w:t>
      </w:r>
      <w:r>
        <w:rPr>
          <w:b/>
          <w:bCs/>
        </w:rPr>
        <w:t>Computer Science</w:t>
      </w:r>
      <w:r>
        <w:rPr/>
        <w:t xml:space="preserve"> (2003)</w:t>
        <w:br/>
        <w:t>Bridgewater State University, Bridgewater, Massachusetts (formerly Bridgewater State College)</w:t>
      </w:r>
    </w:p>
    <w:p>
      <w:pPr>
        <w:pStyle w:val="Heading2"/>
        <w:numPr>
          <w:ilvl w:val="1"/>
          <w:numId w:val="1"/>
        </w:numPr>
        <w:rPr/>
      </w:pPr>
      <w:r>
        <w:rPr/>
        <w:t>CERTIFICATIONS</w:t>
      </w:r>
    </w:p>
    <w:p>
      <w:pPr>
        <w:pStyle w:val="Firstparagraph"/>
        <w:rPr/>
      </w:pPr>
      <w:r>
        <w:rPr/>
        <w:t>ITIL (Information Technology Infrastructure Library) v3 Foundations (2009)</w:t>
      </w:r>
    </w:p>
    <w:p>
      <w:pPr>
        <w:pStyle w:val="Heading2"/>
        <w:numPr>
          <w:ilvl w:val="1"/>
          <w:numId w:val="1"/>
        </w:numPr>
        <w:rPr/>
      </w:pPr>
      <w:r>
        <w:rPr/>
        <w:t>KEY CONCEPTS AND TECHNOLOGIES</w:t>
      </w:r>
    </w:p>
    <w:p>
      <w:pPr>
        <w:pStyle w:val="TextBody"/>
        <w:numPr>
          <w:ilvl w:val="0"/>
          <w:numId w:val="12"/>
        </w:numPr>
        <w:tabs>
          <w:tab w:val="left" w:pos="0" w:leader="none"/>
        </w:tabs>
        <w:spacing w:before="0" w:after="0"/>
        <w:ind w:left="778" w:right="216" w:hanging="576"/>
        <w:rPr/>
      </w:pPr>
      <w:r>
        <w:rPr/>
        <w:t>Apache Solr</w:t>
      </w:r>
    </w:p>
    <w:p>
      <w:pPr>
        <w:pStyle w:val="TextBody"/>
        <w:numPr>
          <w:ilvl w:val="0"/>
          <w:numId w:val="12"/>
        </w:numPr>
        <w:tabs>
          <w:tab w:val="left" w:pos="0" w:leader="none"/>
        </w:tabs>
        <w:spacing w:before="0" w:after="0"/>
        <w:ind w:left="778" w:right="216" w:hanging="576"/>
        <w:rPr/>
      </w:pPr>
      <w:r>
        <w:rPr/>
        <w:t>ASP.NET</w:t>
      </w:r>
    </w:p>
    <w:p>
      <w:pPr>
        <w:pStyle w:val="TextBody"/>
        <w:numPr>
          <w:ilvl w:val="0"/>
          <w:numId w:val="12"/>
        </w:numPr>
        <w:tabs>
          <w:tab w:val="left" w:pos="0" w:leader="none"/>
        </w:tabs>
        <w:spacing w:before="0" w:after="0"/>
        <w:ind w:left="778" w:right="216" w:hanging="576"/>
        <w:rPr/>
      </w:pPr>
      <w:r>
        <w:rPr/>
        <w:t>C#</w:t>
      </w:r>
    </w:p>
    <w:p>
      <w:pPr>
        <w:pStyle w:val="TextBody"/>
        <w:numPr>
          <w:ilvl w:val="0"/>
          <w:numId w:val="12"/>
        </w:numPr>
        <w:tabs>
          <w:tab w:val="left" w:pos="0" w:leader="none"/>
        </w:tabs>
        <w:spacing w:before="0" w:after="0"/>
        <w:ind w:left="778" w:right="216" w:hanging="576"/>
        <w:rPr/>
      </w:pPr>
      <w:r>
        <w:rPr/>
        <w:t>ColdFusion</w:t>
      </w:r>
    </w:p>
    <w:p>
      <w:pPr>
        <w:pStyle w:val="TextBody"/>
        <w:numPr>
          <w:ilvl w:val="0"/>
          <w:numId w:val="12"/>
        </w:numPr>
        <w:tabs>
          <w:tab w:val="left" w:pos="0" w:leader="none"/>
        </w:tabs>
        <w:spacing w:before="0" w:after="0"/>
        <w:ind w:left="778" w:right="216" w:hanging="576"/>
        <w:rPr/>
      </w:pPr>
      <w:r>
        <w:rPr/>
        <w:t>Django</w:t>
      </w:r>
    </w:p>
    <w:p>
      <w:pPr>
        <w:pStyle w:val="TextBody"/>
        <w:numPr>
          <w:ilvl w:val="0"/>
          <w:numId w:val="12"/>
        </w:numPr>
        <w:tabs>
          <w:tab w:val="left" w:pos="0" w:leader="none"/>
        </w:tabs>
        <w:spacing w:before="0" w:after="0"/>
        <w:ind w:left="778" w:right="216" w:hanging="576"/>
        <w:rPr/>
      </w:pPr>
      <w:r>
        <w:rPr/>
        <w:t>CSS</w:t>
      </w:r>
    </w:p>
    <w:p>
      <w:pPr>
        <w:pStyle w:val="TextBody"/>
        <w:numPr>
          <w:ilvl w:val="0"/>
          <w:numId w:val="12"/>
        </w:numPr>
        <w:tabs>
          <w:tab w:val="left" w:pos="0" w:leader="none"/>
        </w:tabs>
        <w:spacing w:before="0" w:after="0"/>
        <w:ind w:left="778" w:right="216" w:hanging="576"/>
        <w:rPr/>
      </w:pPr>
      <w:r>
        <w:rPr/>
        <w:t>Git version control</w:t>
      </w:r>
    </w:p>
    <w:p>
      <w:pPr>
        <w:pStyle w:val="TextBody"/>
        <w:numPr>
          <w:ilvl w:val="0"/>
          <w:numId w:val="12"/>
        </w:numPr>
        <w:tabs>
          <w:tab w:val="left" w:pos="0" w:leader="none"/>
        </w:tabs>
        <w:spacing w:before="0" w:after="0"/>
        <w:ind w:left="778" w:right="216" w:hanging="576"/>
        <w:rPr/>
      </w:pPr>
      <w:r>
        <w:rPr/>
        <w:t>HTML</w:t>
      </w:r>
    </w:p>
    <w:p>
      <w:pPr>
        <w:pStyle w:val="TextBody"/>
        <w:numPr>
          <w:ilvl w:val="0"/>
          <w:numId w:val="12"/>
        </w:numPr>
        <w:tabs>
          <w:tab w:val="left" w:pos="0" w:leader="none"/>
        </w:tabs>
        <w:spacing w:before="0" w:after="0"/>
        <w:ind w:left="778" w:right="216" w:hanging="576"/>
        <w:rPr/>
      </w:pPr>
      <w:r>
        <w:rPr/>
        <w:t>Java</w:t>
      </w:r>
    </w:p>
    <w:p>
      <w:pPr>
        <w:pStyle w:val="TextBody"/>
        <w:numPr>
          <w:ilvl w:val="0"/>
          <w:numId w:val="12"/>
        </w:numPr>
        <w:tabs>
          <w:tab w:val="left" w:pos="0" w:leader="none"/>
        </w:tabs>
        <w:spacing w:before="0" w:after="0"/>
        <w:ind w:left="778" w:right="216" w:hanging="576"/>
        <w:rPr/>
      </w:pPr>
      <w:r>
        <w:rPr/>
        <w:t>JavaScript</w:t>
      </w:r>
    </w:p>
    <w:p>
      <w:pPr>
        <w:pStyle w:val="TextBody"/>
        <w:numPr>
          <w:ilvl w:val="0"/>
          <w:numId w:val="12"/>
        </w:numPr>
        <w:tabs>
          <w:tab w:val="left" w:pos="0" w:leader="none"/>
        </w:tabs>
        <w:spacing w:before="0" w:after="0"/>
        <w:ind w:left="778" w:right="216" w:hanging="576"/>
        <w:rPr/>
      </w:pPr>
      <w:r>
        <w:rPr/>
        <w:t>Laravel</w:t>
      </w:r>
    </w:p>
    <w:p>
      <w:pPr>
        <w:pStyle w:val="TextBody"/>
        <w:numPr>
          <w:ilvl w:val="0"/>
          <w:numId w:val="12"/>
        </w:numPr>
        <w:tabs>
          <w:tab w:val="left" w:pos="0" w:leader="none"/>
        </w:tabs>
        <w:spacing w:before="0" w:after="0"/>
        <w:ind w:left="778" w:right="216" w:hanging="576"/>
        <w:rPr/>
      </w:pPr>
      <w:r>
        <w:rPr/>
        <w:t>Mercurial version control</w:t>
      </w:r>
    </w:p>
    <w:p>
      <w:pPr>
        <w:pStyle w:val="TextBody"/>
        <w:numPr>
          <w:ilvl w:val="0"/>
          <w:numId w:val="12"/>
        </w:numPr>
        <w:tabs>
          <w:tab w:val="left" w:pos="0" w:leader="none"/>
        </w:tabs>
        <w:spacing w:before="0" w:after="0"/>
        <w:ind w:left="778" w:right="216" w:hanging="576"/>
        <w:rPr/>
      </w:pPr>
      <w:r>
        <w:rPr/>
        <w:t>MVC</w:t>
      </w:r>
    </w:p>
    <w:p>
      <w:pPr>
        <w:pStyle w:val="TextBody"/>
        <w:numPr>
          <w:ilvl w:val="0"/>
          <w:numId w:val="12"/>
        </w:numPr>
        <w:tabs>
          <w:tab w:val="left" w:pos="0" w:leader="none"/>
        </w:tabs>
        <w:spacing w:before="0" w:after="0"/>
        <w:ind w:left="778" w:right="216" w:hanging="576"/>
        <w:rPr/>
      </w:pPr>
      <w:r>
        <w:rPr/>
        <w:t>MySQL</w:t>
      </w:r>
    </w:p>
    <w:p>
      <w:pPr>
        <w:pStyle w:val="TextBody"/>
        <w:numPr>
          <w:ilvl w:val="0"/>
          <w:numId w:val="12"/>
        </w:numPr>
        <w:tabs>
          <w:tab w:val="left" w:pos="0" w:leader="none"/>
        </w:tabs>
        <w:spacing w:before="0" w:after="0"/>
        <w:ind w:left="778" w:right="216" w:hanging="576"/>
        <w:rPr/>
      </w:pPr>
      <w:r>
        <w:rPr/>
        <w:t>NSIS (Nullsoft Scriptable Installation System)</w:t>
      </w:r>
    </w:p>
    <w:p>
      <w:pPr>
        <w:pStyle w:val="TextBody"/>
        <w:numPr>
          <w:ilvl w:val="0"/>
          <w:numId w:val="12"/>
        </w:numPr>
        <w:tabs>
          <w:tab w:val="left" w:pos="0" w:leader="none"/>
        </w:tabs>
        <w:spacing w:before="0" w:after="0"/>
        <w:ind w:left="778" w:right="216" w:hanging="576"/>
        <w:rPr/>
      </w:pPr>
      <w:r>
        <w:rPr/>
        <w:t>PHP</w:t>
      </w:r>
    </w:p>
    <w:p>
      <w:pPr>
        <w:pStyle w:val="TextBody"/>
        <w:numPr>
          <w:ilvl w:val="0"/>
          <w:numId w:val="12"/>
        </w:numPr>
        <w:tabs>
          <w:tab w:val="left" w:pos="0" w:leader="none"/>
        </w:tabs>
        <w:spacing w:before="0" w:after="0"/>
        <w:ind w:left="778" w:right="216" w:hanging="576"/>
        <w:rPr/>
      </w:pPr>
      <w:r>
        <w:rPr/>
        <w:t>ProcessWire</w:t>
      </w:r>
    </w:p>
    <w:p>
      <w:pPr>
        <w:pStyle w:val="TextBody"/>
        <w:numPr>
          <w:ilvl w:val="0"/>
          <w:numId w:val="12"/>
        </w:numPr>
        <w:tabs>
          <w:tab w:val="left" w:pos="0" w:leader="none"/>
        </w:tabs>
        <w:spacing w:before="0" w:after="0"/>
        <w:ind w:left="778" w:right="216" w:hanging="576"/>
        <w:rPr/>
      </w:pPr>
      <w:r>
        <w:rPr/>
        <w:t>Python</w:t>
      </w:r>
    </w:p>
    <w:p>
      <w:pPr>
        <w:pStyle w:val="TextBody"/>
        <w:numPr>
          <w:ilvl w:val="0"/>
          <w:numId w:val="12"/>
        </w:numPr>
        <w:tabs>
          <w:tab w:val="left" w:pos="0" w:leader="none"/>
        </w:tabs>
        <w:spacing w:before="0" w:after="0"/>
        <w:ind w:left="778" w:right="216" w:hanging="576"/>
        <w:rPr/>
      </w:pPr>
      <w:r>
        <w:rPr/>
        <w:t>Single sign-on</w:t>
      </w:r>
    </w:p>
    <w:p>
      <w:pPr>
        <w:pStyle w:val="TextBody"/>
        <w:numPr>
          <w:ilvl w:val="0"/>
          <w:numId w:val="12"/>
        </w:numPr>
        <w:tabs>
          <w:tab w:val="left" w:pos="0" w:leader="none"/>
        </w:tabs>
        <w:spacing w:before="0" w:after="0"/>
        <w:ind w:left="778" w:right="216" w:hanging="576"/>
        <w:rPr/>
      </w:pPr>
      <w:r>
        <w:rPr/>
        <w:t>SQLServer</w:t>
      </w:r>
    </w:p>
    <w:p>
      <w:pPr>
        <w:pStyle w:val="TextBody"/>
        <w:numPr>
          <w:ilvl w:val="0"/>
          <w:numId w:val="12"/>
        </w:numPr>
        <w:tabs>
          <w:tab w:val="left" w:pos="0" w:leader="none"/>
        </w:tabs>
        <w:spacing w:before="0" w:after="0"/>
        <w:ind w:left="778" w:right="216" w:hanging="576"/>
        <w:rPr/>
      </w:pPr>
      <w:r>
        <w:rPr/>
        <w:t>Subversion version control</w:t>
      </w:r>
    </w:p>
    <w:p>
      <w:pPr>
        <w:pStyle w:val="TextBody"/>
        <w:numPr>
          <w:ilvl w:val="0"/>
          <w:numId w:val="12"/>
        </w:numPr>
        <w:tabs>
          <w:tab w:val="left" w:pos="0" w:leader="none"/>
        </w:tabs>
        <w:spacing w:before="0" w:after="0"/>
        <w:ind w:left="778" w:right="216" w:hanging="576"/>
        <w:rPr/>
      </w:pPr>
      <w:r>
        <w:rPr/>
        <w:t>Usability</w:t>
      </w:r>
    </w:p>
    <w:p>
      <w:pPr>
        <w:pStyle w:val="TextBody"/>
        <w:numPr>
          <w:ilvl w:val="0"/>
          <w:numId w:val="12"/>
        </w:numPr>
        <w:tabs>
          <w:tab w:val="left" w:pos="0" w:leader="none"/>
        </w:tabs>
        <w:spacing w:before="0" w:after="0"/>
        <w:ind w:left="778" w:right="216" w:hanging="576"/>
        <w:rPr/>
      </w:pPr>
      <w:r>
        <w:rPr/>
        <w:t>Visual Basic .NET</w:t>
      </w:r>
    </w:p>
    <w:p>
      <w:pPr>
        <w:pStyle w:val="TextBody"/>
        <w:numPr>
          <w:ilvl w:val="0"/>
          <w:numId w:val="12"/>
        </w:numPr>
        <w:tabs>
          <w:tab w:val="left" w:pos="0" w:leader="none"/>
        </w:tabs>
        <w:spacing w:before="0" w:after="0"/>
        <w:ind w:left="778" w:right="216" w:hanging="576"/>
        <w:rPr/>
      </w:pPr>
      <w:r>
        <w:rPr/>
        <w:t>Visual Basic 6</w:t>
      </w:r>
    </w:p>
    <w:p>
      <w:pPr>
        <w:pStyle w:val="TextBody"/>
        <w:numPr>
          <w:ilvl w:val="0"/>
          <w:numId w:val="12"/>
        </w:numPr>
        <w:tabs>
          <w:tab w:val="left" w:pos="0" w:leader="none"/>
        </w:tabs>
        <w:spacing w:before="0" w:after="0"/>
        <w:ind w:left="778" w:right="216" w:hanging="576"/>
        <w:rPr/>
      </w:pPr>
      <w:r>
        <w:rPr/>
        <w:t>WordPress</w:t>
      </w:r>
    </w:p>
    <w:p>
      <w:pPr>
        <w:pStyle w:val="TextBody"/>
        <w:numPr>
          <w:ilvl w:val="0"/>
          <w:numId w:val="12"/>
        </w:numPr>
        <w:tabs>
          <w:tab w:val="left" w:pos="0" w:leader="none"/>
        </w:tabs>
        <w:spacing w:before="0" w:after="0"/>
        <w:ind w:left="778" w:right="216" w:hanging="576"/>
        <w:rPr/>
      </w:pPr>
      <w:r>
        <w:rPr/>
        <w:t>Zend Framework</w:t>
      </w:r>
    </w:p>
    <w:sectPr>
      <w:footerReference w:type="default" r:id="rId11"/>
      <w:type w:val="nextPage"/>
      <w:pgSz w:w="12240" w:h="15840"/>
      <w:pgMar w:left="720" w:right="720" w:header="0" w:top="720" w:footer="720" w:bottom="127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Brendan Kidwell</w:t>
      <w:tab/>
      <w:tab/>
    </w:r>
    <w:r>
      <w:rPr/>
      <w:fldChar w:fldCharType="begin"/>
    </w:r>
    <w:r>
      <w:instrText> PAGE </w:instrText>
    </w:r>
    <w:r>
      <w:fldChar w:fldCharType="separate"/>
    </w:r>
    <w:r>
      <w:t>6</w:t>
    </w:r>
    <w:r>
      <w:fldChar w:fldCharType="end"/>
    </w:r>
    <w:r>
      <w:rPr/>
      <w:t xml:space="preserve"> of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3">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4">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5">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6">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7">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8">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9">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10">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11">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abstractNum w:abstractNumId="12">
    <w:lvl w:ilvl="0">
      <w:start w:val="1"/>
      <w:numFmt w:val="bullet"/>
      <w:lvlText w:val=""/>
      <w:lvlJc w:val="left"/>
      <w:pPr>
        <w:tabs>
          <w:tab w:val="num" w:pos="576"/>
        </w:tabs>
        <w:ind w:left="576" w:hanging="576"/>
      </w:pPr>
      <w:rPr>
        <w:rFonts w:ascii="Symbol" w:hAnsi="Symbol" w:cs="Symbol" w:hint="default"/>
        <w:rFonts w:cs="OpenSymbol"/>
      </w:rPr>
    </w:lvl>
    <w:lvl w:ilvl="1">
      <w:start w:val="1"/>
      <w:numFmt w:val="bullet"/>
      <w:lvlText w:val="◦"/>
      <w:lvlJc w:val="left"/>
      <w:pPr>
        <w:tabs>
          <w:tab w:val="num" w:pos="1152"/>
        </w:tabs>
        <w:ind w:left="1152" w:hanging="576"/>
      </w:pPr>
      <w:rPr>
        <w:rFonts w:ascii="OpenSymbol" w:hAnsi="OpenSymbol" w:cs="OpenSymbol" w:hint="default"/>
        <w:rFonts w:cs="OpenSymbol"/>
      </w:rPr>
    </w:lvl>
    <w:lvl w:ilvl="2">
      <w:start w:val="1"/>
      <w:numFmt w:val="bullet"/>
      <w:lvlText w:val="▪"/>
      <w:lvlJc w:val="left"/>
      <w:pPr>
        <w:tabs>
          <w:tab w:val="num" w:pos="1728"/>
        </w:tabs>
        <w:ind w:left="1728" w:hanging="576"/>
      </w:pPr>
      <w:rPr>
        <w:rFonts w:ascii="OpenSymbol" w:hAnsi="OpenSymbol" w:cs="OpenSymbol" w:hint="default"/>
        <w:rFonts w:cs="OpenSymbol"/>
      </w:rPr>
    </w:lvl>
    <w:lvl w:ilvl="3">
      <w:start w:val="1"/>
      <w:numFmt w:val="bullet"/>
      <w:lvlText w:val=""/>
      <w:lvlJc w:val="left"/>
      <w:pPr>
        <w:tabs>
          <w:tab w:val="num" w:pos="2304"/>
        </w:tabs>
        <w:ind w:left="2304" w:hanging="576"/>
      </w:pPr>
      <w:rPr>
        <w:rFonts w:ascii="Symbol" w:hAnsi="Symbol" w:cs="Symbol" w:hint="default"/>
        <w:rFonts w:cs="OpenSymbol"/>
      </w:rPr>
    </w:lvl>
    <w:lvl w:ilvl="4">
      <w:start w:val="1"/>
      <w:numFmt w:val="bullet"/>
      <w:lvlText w:val="◦"/>
      <w:lvlJc w:val="left"/>
      <w:pPr>
        <w:tabs>
          <w:tab w:val="num" w:pos="2880"/>
        </w:tabs>
        <w:ind w:left="2880" w:hanging="576"/>
      </w:pPr>
      <w:rPr>
        <w:rFonts w:ascii="OpenSymbol" w:hAnsi="OpenSymbol" w:cs="OpenSymbol" w:hint="default"/>
        <w:rFonts w:cs="OpenSymbol"/>
      </w:rPr>
    </w:lvl>
    <w:lvl w:ilvl="5">
      <w:start w:val="1"/>
      <w:numFmt w:val="bullet"/>
      <w:lvlText w:val="▪"/>
      <w:lvlJc w:val="left"/>
      <w:pPr>
        <w:tabs>
          <w:tab w:val="num" w:pos="3456"/>
        </w:tabs>
        <w:ind w:left="3456" w:hanging="576"/>
      </w:pPr>
      <w:rPr>
        <w:rFonts w:ascii="OpenSymbol" w:hAnsi="OpenSymbol" w:cs="OpenSymbol" w:hint="default"/>
        <w:rFonts w:cs="OpenSymbol"/>
      </w:rPr>
    </w:lvl>
    <w:lvl w:ilvl="6">
      <w:start w:val="1"/>
      <w:numFmt w:val="bullet"/>
      <w:lvlText w:val=""/>
      <w:lvlJc w:val="left"/>
      <w:pPr>
        <w:tabs>
          <w:tab w:val="num" w:pos="4032"/>
        </w:tabs>
        <w:ind w:left="4032" w:hanging="576"/>
      </w:pPr>
      <w:rPr>
        <w:rFonts w:ascii="Symbol" w:hAnsi="Symbol" w:cs="Symbol" w:hint="default"/>
        <w:rFonts w:cs="OpenSymbol"/>
      </w:rPr>
    </w:lvl>
    <w:lvl w:ilvl="7">
      <w:start w:val="1"/>
      <w:numFmt w:val="bullet"/>
      <w:lvlText w:val="◦"/>
      <w:lvlJc w:val="left"/>
      <w:pPr>
        <w:tabs>
          <w:tab w:val="num" w:pos="4608"/>
        </w:tabs>
        <w:ind w:left="4608" w:hanging="576"/>
      </w:pPr>
      <w:rPr>
        <w:rFonts w:ascii="OpenSymbol" w:hAnsi="OpenSymbol" w:cs="OpenSymbol" w:hint="default"/>
        <w:rFonts w:cs="OpenSymbol"/>
      </w:rPr>
    </w:lvl>
    <w:lvl w:ilvl="8">
      <w:start w:val="1"/>
      <w:numFmt w:val="bullet"/>
      <w:lvlText w:val="▪"/>
      <w:lvlJc w:val="left"/>
      <w:pPr>
        <w:tabs>
          <w:tab w:val="num" w:pos="5184"/>
        </w:tabs>
        <w:ind w:left="5184" w:hanging="576"/>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ource Han Sans CN Regular" w:cs="Lohit Devanagari"/>
      <w:color w:val="auto"/>
      <w:sz w:val="24"/>
      <w:szCs w:val="24"/>
      <w:lang w:val="en-GB" w:eastAsia="zh-CN" w:bidi="hi-IN"/>
    </w:rPr>
  </w:style>
  <w:style w:type="paragraph" w:styleId="Heading1">
    <w:name w:val="Heading 1"/>
    <w:basedOn w:val="Heading"/>
    <w:next w:val="TextBody"/>
    <w:qFormat/>
    <w:pPr>
      <w:numPr>
        <w:ilvl w:val="0"/>
        <w:numId w:val="1"/>
      </w:numPr>
      <w:pBdr>
        <w:bottom w:val="single" w:sz="12" w:space="1" w:color="000000"/>
      </w:pBdr>
      <w:spacing w:before="240" w:after="120"/>
      <w:outlineLvl w:val="0"/>
      <w:outlineLvl w:val="0"/>
    </w:pPr>
    <w:rPr>
      <w:b/>
      <w:bCs/>
      <w:sz w:val="36"/>
      <w:szCs w:val="36"/>
    </w:rPr>
  </w:style>
  <w:style w:type="paragraph" w:styleId="Heading2">
    <w:name w:val="Heading 2"/>
    <w:basedOn w:val="Heading"/>
    <w:next w:val="TextBody"/>
    <w:qFormat/>
    <w:pPr>
      <w:numPr>
        <w:ilvl w:val="1"/>
        <w:numId w:val="1"/>
      </w:numPr>
      <w:pBdr>
        <w:bottom w:val="single" w:sz="2" w:space="1" w:color="000000"/>
      </w:pBd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4">
    <w:name w:val="Heading 4"/>
    <w:basedOn w:val="Heading"/>
    <w:next w:val="TextBody"/>
    <w:qFormat/>
    <w:pPr>
      <w:numPr>
        <w:ilvl w:val="3"/>
        <w:numId w:val="1"/>
      </w:numPr>
      <w:spacing w:before="120" w:after="120"/>
      <w:outlineLvl w:val="3"/>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outlineLvl w:val="4"/>
    </w:pPr>
    <w:rPr>
      <w:b/>
      <w:bCs/>
      <w:sz w:val="24"/>
      <w:szCs w:val="24"/>
    </w:rPr>
  </w:style>
  <w:style w:type="paragraph" w:styleId="Heading6">
    <w:name w:val="Heading 6"/>
    <w:basedOn w:val="Heading"/>
    <w:next w:val="TextBody"/>
    <w:qFormat/>
    <w:pPr>
      <w:numPr>
        <w:ilvl w:val="5"/>
        <w:numId w:val="1"/>
      </w:numPr>
      <w:spacing w:before="60" w:after="60"/>
      <w:outlineLvl w:val="5"/>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outlineLvl w:val="6"/>
    </w:pPr>
    <w:rPr>
      <w:b/>
      <w:bCs/>
      <w:sz w:val="22"/>
      <w:szCs w:val="22"/>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Definition">
    <w:name w:val="Definition"/>
    <w:qFormat/>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Body Text"/>
    <w:basedOn w:val="Normal"/>
    <w:pPr>
      <w:keepLines/>
      <w:spacing w:lineRule="auto" w:line="288" w:before="0" w:after="140"/>
      <w:ind w:left="202" w:right="216" w:hanging="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pBdr>
        <w:bottom w:val="single" w:sz="12" w:space="1" w:color="000000"/>
      </w:pBdr>
      <w:ind w:left="432" w:right="0" w:hanging="432"/>
      <w:jc w:val="left"/>
    </w:pPr>
    <w:rPr>
      <w:b/>
      <w:bCs/>
      <w:sz w:val="36"/>
      <w:szCs w:val="56"/>
    </w:rPr>
  </w:style>
  <w:style w:type="paragraph" w:styleId="Subtitle">
    <w:name w:val="Subtitle"/>
    <w:basedOn w:val="Heading"/>
    <w:next w:val="TextBody"/>
    <w:qFormat/>
    <w:pPr>
      <w:spacing w:before="60" w:after="120"/>
      <w:jc w:val="center"/>
    </w:pPr>
    <w:rPr>
      <w:sz w:val="36"/>
      <w:szCs w:val="36"/>
    </w:rPr>
  </w:style>
  <w:style w:type="paragraph" w:styleId="Firstparagraph">
    <w:name w:val="First paragraph"/>
    <w:basedOn w:val="Normal"/>
    <w:next w:val="TextBody"/>
    <w:qFormat/>
    <w:pPr>
      <w:keepLines/>
      <w:spacing w:lineRule="auto" w:line="288" w:before="0" w:after="144"/>
      <w:ind w:left="216" w:right="216" w:hanging="0"/>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tassociates.com/" TargetMode="External"/><Relationship Id="rId3" Type="http://schemas.openxmlformats.org/officeDocument/2006/relationships/hyperlink" Target="http://www.e-transit.org/" TargetMode="External"/><Relationship Id="rId4" Type="http://schemas.openxmlformats.org/officeDocument/2006/relationships/hyperlink" Target="http://www.rememberus.org/" TargetMode="External"/><Relationship Id="rId5" Type="http://schemas.openxmlformats.org/officeDocument/2006/relationships/hyperlink" Target="http://kremenchug.holocaustmuseum.info/" TargetMode="External"/><Relationship Id="rId6" Type="http://schemas.openxmlformats.org/officeDocument/2006/relationships/hyperlink" Target="http://www.zim-wiki.org/" TargetMode="External"/><Relationship Id="rId7" Type="http://schemas.openxmlformats.org/officeDocument/2006/relationships/hyperlink" Target="https://zim-wiki.glump.net/" TargetMode="External"/><Relationship Id="rId8" Type="http://schemas.openxmlformats.org/officeDocument/2006/relationships/hyperlink" Target="http://www.glump.net/howto/desktop/getting-work-done-in-zim" TargetMode="External"/><Relationship Id="rId9" Type="http://schemas.openxmlformats.org/officeDocument/2006/relationships/hyperlink" Target="http://www.glump.net/content/gpg_intro" TargetMode="External"/><Relationship Id="rId10" Type="http://schemas.openxmlformats.org/officeDocument/2006/relationships/hyperlink" Target="http://www.glump.net/science/predicting_transit_vehicle_arrival_times"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Brendan Kidwell</dc:title>
</cp:coreProperties>
</file>